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3A60FA" w:rsidRPr="00DD21D6" w:rsidTr="003A60FA">
        <w:trPr>
          <w:trHeight w:val="1710"/>
        </w:trPr>
        <w:tc>
          <w:tcPr>
            <w:tcW w:w="3600" w:type="dxa"/>
            <w:shd w:val="clear" w:color="auto" w:fill="auto"/>
          </w:tcPr>
          <w:p w:rsidR="003A60FA" w:rsidRPr="001C3F79" w:rsidRDefault="003A60FA" w:rsidP="003A60FA">
            <w:pPr>
              <w:ind w:firstLine="34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8C7B157" wp14:editId="4FEB402E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Scoil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Náisiúnta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Mhuire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Ballyleague</w:t>
            </w:r>
            <w:proofErr w:type="spellEnd"/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Co Roscommon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N39 PX49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Roll Number 18061T</w:t>
            </w:r>
          </w:p>
          <w:p w:rsidR="003A60FA" w:rsidRPr="00DD21D6" w:rsidRDefault="003A60FA" w:rsidP="003A60FA">
            <w:pPr>
              <w:tabs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1D6">
              <w:rPr>
                <w:rFonts w:ascii="Arial" w:hAnsi="Arial" w:cs="Arial"/>
                <w:b/>
                <w:sz w:val="20"/>
                <w:szCs w:val="20"/>
                <w:lang w:val="en-IE"/>
              </w:rPr>
              <w:t>Tel: 043 3321906</w:t>
            </w:r>
          </w:p>
        </w:tc>
      </w:tr>
    </w:tbl>
    <w:p w:rsidR="00BB150E" w:rsidRDefault="00BB150E" w:rsidP="00D547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0E" w:rsidRDefault="008A1079" w:rsidP="008A1079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</w:t>
      </w:r>
      <w:r w:rsidR="00256B00" w:rsidRPr="00BB15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February, 2021</w:t>
      </w:r>
    </w:p>
    <w:p w:rsidR="00256B00" w:rsidRPr="00BB150E" w:rsidRDefault="00256B00" w:rsidP="00256B00">
      <w:pPr>
        <w:rPr>
          <w:rFonts w:ascii="Times New Roman" w:hAnsi="Times New Roman" w:cs="Times New Roman"/>
          <w:sz w:val="28"/>
          <w:szCs w:val="28"/>
        </w:rPr>
      </w:pPr>
      <w:r w:rsidRPr="00BB150E">
        <w:rPr>
          <w:rFonts w:ascii="Times New Roman" w:hAnsi="Times New Roman" w:cs="Times New Roman"/>
          <w:sz w:val="28"/>
          <w:szCs w:val="28"/>
        </w:rPr>
        <w:t>Dear Parents/ Guardians,</w:t>
      </w:r>
    </w:p>
    <w:p w:rsidR="008A1079" w:rsidRDefault="008A1079" w:rsidP="00D5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delighted to say that Junior Infants to Second Class will be returning to school on Monday the 1</w:t>
      </w:r>
      <w:r w:rsidRPr="008A107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of March. Please return all boxes to the school this Friday between 1 and 3pm. A return to school declaration form needs to be completed for each child before returning to school on Monday. I have attached the form to this email. Please complete and return to </w:t>
      </w:r>
      <w:hyperlink r:id="rId7" w:history="1">
        <w:r w:rsidRPr="00803E81">
          <w:rPr>
            <w:rStyle w:val="Hyperlink"/>
            <w:rFonts w:ascii="Times New Roman" w:hAnsi="Times New Roman" w:cs="Times New Roman"/>
            <w:sz w:val="28"/>
            <w:szCs w:val="28"/>
          </w:rPr>
          <w:t>ballyleaguens@gmail.com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6B00" w:rsidRPr="00BB150E" w:rsidRDefault="008A1079" w:rsidP="00D5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we begin our phased re-opening I would also like </w:t>
      </w:r>
      <w:r w:rsidR="00E91452">
        <w:rPr>
          <w:rFonts w:ascii="Times New Roman" w:hAnsi="Times New Roman" w:cs="Times New Roman"/>
          <w:sz w:val="28"/>
          <w:szCs w:val="28"/>
        </w:rPr>
        <w:t>to outline</w:t>
      </w:r>
      <w:r>
        <w:rPr>
          <w:rFonts w:ascii="Times New Roman" w:hAnsi="Times New Roman" w:cs="Times New Roman"/>
          <w:sz w:val="28"/>
          <w:szCs w:val="28"/>
        </w:rPr>
        <w:t xml:space="preserve">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5891"/>
      </w:tblGrid>
      <w:tr w:rsidR="00256B00" w:rsidRPr="00BB150E" w:rsidTr="008A1079">
        <w:tc>
          <w:tcPr>
            <w:tcW w:w="3125" w:type="dxa"/>
          </w:tcPr>
          <w:p w:rsidR="00256B00" w:rsidRPr="00BB150E" w:rsidRDefault="00256B00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Drop off and collection of children</w:t>
            </w:r>
          </w:p>
        </w:tc>
        <w:tc>
          <w:tcPr>
            <w:tcW w:w="6117" w:type="dxa"/>
          </w:tcPr>
          <w:p w:rsidR="00256B00" w:rsidRPr="00BB150E" w:rsidRDefault="006E0077" w:rsidP="000140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will continue to operate</w:t>
            </w:r>
            <w:r w:rsidR="00256B00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 ‘drop &amp; go’ system in the morning. 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>We ask all Parents</w:t>
            </w:r>
            <w:r w:rsidR="00D54757" w:rsidRPr="00BB150E">
              <w:rPr>
                <w:rFonts w:ascii="Times New Roman" w:hAnsi="Times New Roman" w:cs="Times New Roman"/>
                <w:sz w:val="28"/>
                <w:szCs w:val="28"/>
              </w:rPr>
              <w:t>/Guardians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to drop the children </w:t>
            </w:r>
            <w:r w:rsidR="00014074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the school </w:t>
            </w:r>
            <w:r w:rsidR="00600325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gate </w:t>
            </w:r>
            <w:r w:rsidR="00256B00" w:rsidRPr="00BB150E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74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9.05 and </w:t>
            </w:r>
            <w:r w:rsidR="00256B00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9.20am</w:t>
            </w:r>
            <w:r w:rsidR="00256B00" w:rsidRPr="00BB150E">
              <w:rPr>
                <w:rFonts w:ascii="Times New Roman" w:hAnsi="Times New Roman" w:cs="Times New Roman"/>
                <w:sz w:val="28"/>
                <w:szCs w:val="28"/>
              </w:rPr>
              <w:t>. They will come straight into the school bu</w:t>
            </w:r>
            <w:r w:rsidR="00A15D46" w:rsidRPr="00BB150E">
              <w:rPr>
                <w:rFonts w:ascii="Times New Roman" w:hAnsi="Times New Roman" w:cs="Times New Roman"/>
                <w:sz w:val="28"/>
                <w:szCs w:val="28"/>
              </w:rPr>
              <w:t>ilding and will be seated. The T</w:t>
            </w:r>
            <w:r w:rsidR="00256B00" w:rsidRPr="00BB150E">
              <w:rPr>
                <w:rFonts w:ascii="Times New Roman" w:hAnsi="Times New Roman" w:cs="Times New Roman"/>
                <w:sz w:val="28"/>
                <w:szCs w:val="28"/>
              </w:rPr>
              <w:t>eachers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/SNA will be present at this time to supervise. </w:t>
            </w:r>
            <w:r w:rsidR="00835D04" w:rsidRPr="00BB150E">
              <w:rPr>
                <w:rFonts w:ascii="Times New Roman" w:hAnsi="Times New Roman" w:cs="Times New Roman"/>
                <w:sz w:val="28"/>
                <w:szCs w:val="28"/>
              </w:rPr>
              <w:t>Children who arrive by bus will come straight into the school.</w:t>
            </w:r>
          </w:p>
          <w:p w:rsidR="00835D04" w:rsidRPr="00BB150E" w:rsidRDefault="00256B00" w:rsidP="00835D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In the afternoon</w:t>
            </w:r>
            <w:r w:rsidR="00C26D1C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we will be staggering the release of the c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>hildren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at 3pm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>To avoid any delays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we ask that Parents/Guardians and children </w:t>
            </w:r>
            <w:r w:rsidR="002E4C05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immediately leave the school and surrounding area.</w:t>
            </w:r>
          </w:p>
          <w:p w:rsidR="00835D04" w:rsidRPr="00BB150E" w:rsidRDefault="00835D04" w:rsidP="002E4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Please </w:t>
            </w:r>
            <w:r w:rsidR="00231606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physical distancing when dropping off/collecting your child.</w:t>
            </w:r>
          </w:p>
        </w:tc>
      </w:tr>
      <w:tr w:rsidR="00256B00" w:rsidRPr="00BB150E" w:rsidTr="008A1079">
        <w:tc>
          <w:tcPr>
            <w:tcW w:w="3125" w:type="dxa"/>
          </w:tcPr>
          <w:p w:rsidR="00256B00" w:rsidRPr="00BB150E" w:rsidRDefault="00CC75BA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Access to the school/ school log</w:t>
            </w:r>
          </w:p>
        </w:tc>
        <w:tc>
          <w:tcPr>
            <w:tcW w:w="6117" w:type="dxa"/>
          </w:tcPr>
          <w:p w:rsidR="004F00DF" w:rsidRDefault="00C47580" w:rsidP="004F00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We ask that Parents/</w:t>
            </w:r>
            <w:r w:rsidR="00D54757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Guardians/Visitors </w:t>
            </w:r>
            <w:r w:rsidR="00C26D1C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do not go beyond the gates of the school. If you need to contact the school or make an appointment </w:t>
            </w:r>
            <w:r w:rsidR="004F00DF">
              <w:rPr>
                <w:rFonts w:ascii="Times New Roman" w:hAnsi="Times New Roman" w:cs="Times New Roman"/>
                <w:sz w:val="28"/>
                <w:szCs w:val="28"/>
              </w:rPr>
              <w:t>please do so by email or phone.</w:t>
            </w:r>
          </w:p>
          <w:p w:rsidR="00256B00" w:rsidRPr="00BB150E" w:rsidRDefault="00C26D1C" w:rsidP="004F00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When entering the sc</w:t>
            </w:r>
            <w:r w:rsidR="008A1079">
              <w:rPr>
                <w:rFonts w:ascii="Times New Roman" w:hAnsi="Times New Roman" w:cs="Times New Roman"/>
                <w:sz w:val="28"/>
                <w:szCs w:val="28"/>
              </w:rPr>
              <w:t>hool you will need to complete our</w:t>
            </w:r>
            <w:r w:rsidR="0060032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contact tracing log.</w:t>
            </w:r>
          </w:p>
        </w:tc>
      </w:tr>
      <w:tr w:rsidR="00256B00" w:rsidRPr="00BB150E" w:rsidTr="008A1079">
        <w:tc>
          <w:tcPr>
            <w:tcW w:w="3125" w:type="dxa"/>
          </w:tcPr>
          <w:p w:rsidR="00256B00" w:rsidRPr="00BB150E" w:rsidRDefault="00C26D1C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Physical Distancing</w:t>
            </w:r>
          </w:p>
        </w:tc>
        <w:tc>
          <w:tcPr>
            <w:tcW w:w="6117" w:type="dxa"/>
          </w:tcPr>
          <w:p w:rsidR="00014074" w:rsidRPr="00BB150E" w:rsidRDefault="004F00DF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Each pupil will be in a ‘pod’ </w:t>
            </w:r>
            <w:r w:rsidR="008A1079">
              <w:rPr>
                <w:rFonts w:ascii="Times New Roman" w:hAnsi="Times New Roman" w:cs="Times New Roman"/>
                <w:sz w:val="28"/>
                <w:szCs w:val="28"/>
              </w:rPr>
              <w:t>to maintain physical distancing.</w:t>
            </w:r>
          </w:p>
          <w:p w:rsidR="00014074" w:rsidRPr="00BB150E" w:rsidRDefault="00014074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The pupils will not mix with other pupils from other classrooms during school hours.</w:t>
            </w:r>
          </w:p>
          <w:p w:rsidR="00D22E0F" w:rsidRPr="00C540CD" w:rsidRDefault="00014074" w:rsidP="00270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Each child will have their own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plastic box at their table to store their belongings. Their coats will be hung on the back of the</w:t>
            </w:r>
            <w:r w:rsidR="0080579D" w:rsidRPr="00BB150E">
              <w:rPr>
                <w:rFonts w:ascii="Times New Roman" w:hAnsi="Times New Roman" w:cs="Times New Roman"/>
                <w:sz w:val="28"/>
                <w:szCs w:val="28"/>
              </w:rPr>
              <w:t>ir chair and each chair will be labelled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with their name</w:t>
            </w:r>
            <w:r w:rsidR="0080579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There will be </w:t>
            </w:r>
            <w:r w:rsidR="008A1079">
              <w:rPr>
                <w:rFonts w:ascii="Times New Roman" w:hAnsi="Times New Roman" w:cs="Times New Roman"/>
                <w:sz w:val="28"/>
                <w:szCs w:val="28"/>
              </w:rPr>
              <w:t>no sharing of items between pods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70FDA" w:rsidRPr="00BB150E" w:rsidTr="008A1079">
        <w:tc>
          <w:tcPr>
            <w:tcW w:w="3125" w:type="dxa"/>
          </w:tcPr>
          <w:p w:rsidR="00270FDA" w:rsidRPr="00BB150E" w:rsidRDefault="00270FDA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Ventilation</w:t>
            </w:r>
          </w:p>
        </w:tc>
        <w:tc>
          <w:tcPr>
            <w:tcW w:w="6117" w:type="dxa"/>
          </w:tcPr>
          <w:p w:rsidR="006E0077" w:rsidRDefault="00270FDA" w:rsidP="006E00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7">
              <w:rPr>
                <w:rFonts w:ascii="Times New Roman" w:hAnsi="Times New Roman" w:cs="Times New Roman"/>
                <w:sz w:val="28"/>
                <w:szCs w:val="28"/>
              </w:rPr>
              <w:t xml:space="preserve">Each classroom will be kept ventilated throughout the school day. </w:t>
            </w:r>
          </w:p>
          <w:p w:rsidR="00270FDA" w:rsidRPr="006E0077" w:rsidRDefault="00270FDA" w:rsidP="006E00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77">
              <w:rPr>
                <w:rFonts w:ascii="Times New Roman" w:hAnsi="Times New Roman" w:cs="Times New Roman"/>
                <w:sz w:val="28"/>
                <w:szCs w:val="28"/>
              </w:rPr>
              <w:t>Windows and doors will be opened to allow the circulation of air. This will be adjusted during colder periods.</w:t>
            </w:r>
          </w:p>
        </w:tc>
      </w:tr>
      <w:tr w:rsidR="00256B00" w:rsidRPr="00BB150E" w:rsidTr="008A1079">
        <w:tc>
          <w:tcPr>
            <w:tcW w:w="3125" w:type="dxa"/>
          </w:tcPr>
          <w:p w:rsidR="00256B00" w:rsidRPr="00BB150E" w:rsidRDefault="00CC75BA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Face Coverings/Visors/Masks</w:t>
            </w:r>
          </w:p>
        </w:tc>
        <w:tc>
          <w:tcPr>
            <w:tcW w:w="6117" w:type="dxa"/>
          </w:tcPr>
          <w:p w:rsidR="00256B00" w:rsidRPr="00BB150E" w:rsidRDefault="00CC75BA" w:rsidP="00EB746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All staff will be wearing a </w:t>
            </w:r>
            <w:r w:rsidR="00EB746D">
              <w:rPr>
                <w:rFonts w:ascii="Times New Roman" w:hAnsi="Times New Roman" w:cs="Times New Roman"/>
                <w:sz w:val="28"/>
                <w:szCs w:val="28"/>
              </w:rPr>
              <w:t>mask at all times.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At the moment it is not advised that children under 13 wear a mask. </w:t>
            </w:r>
          </w:p>
        </w:tc>
      </w:tr>
      <w:tr w:rsidR="00E807B6" w:rsidRPr="00BB150E" w:rsidTr="008A1079">
        <w:tc>
          <w:tcPr>
            <w:tcW w:w="3125" w:type="dxa"/>
          </w:tcPr>
          <w:p w:rsidR="00E807B6" w:rsidRPr="00BB150E" w:rsidRDefault="00E807B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Hand Hygiene </w:t>
            </w:r>
            <w:bookmarkStart w:id="0" w:name="_GoBack"/>
            <w:bookmarkEnd w:id="0"/>
          </w:p>
        </w:tc>
        <w:tc>
          <w:tcPr>
            <w:tcW w:w="6117" w:type="dxa"/>
          </w:tcPr>
          <w:p w:rsidR="00E807B6" w:rsidRPr="00BB150E" w:rsidRDefault="00D54757" w:rsidP="00E8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Pupils will</w:t>
            </w:r>
            <w:r w:rsidR="00E807B6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perform hand hygiene:</w:t>
            </w:r>
          </w:p>
          <w:p w:rsidR="00E807B6" w:rsidRPr="00BB150E" w:rsidRDefault="00E807B6" w:rsidP="00E8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On arrival at school</w:t>
            </w:r>
            <w:r w:rsidR="006E0077">
              <w:rPr>
                <w:rFonts w:ascii="Times New Roman" w:hAnsi="Times New Roman" w:cs="Times New Roman"/>
                <w:sz w:val="28"/>
                <w:szCs w:val="28"/>
              </w:rPr>
              <w:t>/ leaving the school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Before eating or drinking;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After using the toilet;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After playing outdoors;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When their hands are physically dirty;</w:t>
            </w:r>
          </w:p>
          <w:p w:rsidR="00E807B6" w:rsidRDefault="004F00DF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When they cough or sneeze.</w:t>
            </w:r>
          </w:p>
          <w:p w:rsidR="004F00DF" w:rsidRDefault="004F00DF" w:rsidP="004F0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0DF" w:rsidRPr="004F00DF" w:rsidRDefault="004F00DF" w:rsidP="004F0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DF">
              <w:rPr>
                <w:rFonts w:ascii="Times New Roman" w:hAnsi="Times New Roman" w:cs="Times New Roman"/>
                <w:sz w:val="28"/>
                <w:szCs w:val="28"/>
              </w:rPr>
              <w:t xml:space="preserve">Please practise coughing or sneezing into your elbow with your child at home. </w:t>
            </w:r>
          </w:p>
          <w:p w:rsidR="00600325" w:rsidRPr="00BB150E" w:rsidRDefault="00600325" w:rsidP="0060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25" w:rsidRPr="004F00DF" w:rsidRDefault="00600325" w:rsidP="0060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DF">
              <w:rPr>
                <w:rFonts w:ascii="Times New Roman" w:hAnsi="Times New Roman" w:cs="Times New Roman"/>
                <w:sz w:val="28"/>
                <w:szCs w:val="28"/>
              </w:rPr>
              <w:t xml:space="preserve">Hand sanitiser will be provided by the school. </w:t>
            </w:r>
          </w:p>
          <w:p w:rsidR="00E807B6" w:rsidRPr="00BB150E" w:rsidRDefault="00E807B6" w:rsidP="00E807B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80" w:rsidRPr="00BB150E" w:rsidTr="008A1079">
        <w:tc>
          <w:tcPr>
            <w:tcW w:w="3125" w:type="dxa"/>
          </w:tcPr>
          <w:p w:rsidR="00C47580" w:rsidRPr="00BB150E" w:rsidRDefault="00C47580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Additional Measures</w:t>
            </w:r>
          </w:p>
        </w:tc>
        <w:tc>
          <w:tcPr>
            <w:tcW w:w="6117" w:type="dxa"/>
          </w:tcPr>
          <w:p w:rsidR="00C47580" w:rsidRPr="00BB150E" w:rsidRDefault="00C47580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The children should come to school each day with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just</w:t>
            </w:r>
            <w:r w:rsidR="00172C6D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their school/lunch bag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and their lunch.</w:t>
            </w:r>
          </w:p>
          <w:p w:rsidR="0080579D" w:rsidRPr="006E0077" w:rsidRDefault="0080579D" w:rsidP="006E00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Where possible we will be using our outdoor space for classroom activities. </w:t>
            </w:r>
          </w:p>
        </w:tc>
      </w:tr>
      <w:tr w:rsidR="00A15D46" w:rsidRPr="00BB150E" w:rsidTr="008A1079">
        <w:tc>
          <w:tcPr>
            <w:tcW w:w="3125" w:type="dxa"/>
          </w:tcPr>
          <w:p w:rsidR="00A15D46" w:rsidRPr="00BB150E" w:rsidRDefault="00A15D4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Preventing the spread of Covid-19</w:t>
            </w:r>
          </w:p>
        </w:tc>
        <w:tc>
          <w:tcPr>
            <w:tcW w:w="6117" w:type="dxa"/>
          </w:tcPr>
          <w:p w:rsidR="00A15D46" w:rsidRPr="00BB150E" w:rsidRDefault="00A15D46" w:rsidP="00A15D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>Do not send y</w:t>
            </w:r>
            <w:r w:rsidR="00D54757" w:rsidRPr="00BB150E">
              <w:rPr>
                <w:rFonts w:ascii="Times New Roman" w:hAnsi="Times New Roman" w:cs="Times New Roman"/>
                <w:b/>
                <w:sz w:val="28"/>
              </w:rPr>
              <w:t>our child to school</w:t>
            </w: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 if any of the following is true. </w:t>
            </w:r>
          </w:p>
          <w:p w:rsidR="00A15D46" w:rsidRPr="00BB150E" w:rsidRDefault="00A15D46" w:rsidP="00A15D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11FE0" w:rsidRPr="004F00DF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Your child has: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r w:rsidR="00F11FE0"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150E">
              <w:rPr>
                <w:rFonts w:ascii="Times New Roman" w:hAnsi="Times New Roman" w:cs="Times New Roman"/>
                <w:sz w:val="28"/>
              </w:rPr>
              <w:t>a</w:t>
            </w:r>
            <w:proofErr w:type="gramEnd"/>
            <w:r w:rsidRPr="00BB150E">
              <w:rPr>
                <w:rFonts w:ascii="Times New Roman" w:hAnsi="Times New Roman" w:cs="Times New Roman"/>
                <w:sz w:val="28"/>
              </w:rPr>
              <w:t xml:space="preserve"> temperature of 38 degrees Celsius or more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>.</w:t>
            </w:r>
            <w:r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proofErr w:type="gramStart"/>
            <w:r w:rsidRPr="00BB150E">
              <w:rPr>
                <w:rFonts w:ascii="Times New Roman" w:hAnsi="Times New Roman" w:cs="Times New Roman"/>
                <w:sz w:val="28"/>
              </w:rPr>
              <w:t>any</w:t>
            </w:r>
            <w:proofErr w:type="gramEnd"/>
            <w:r w:rsidRPr="00BB150E">
              <w:rPr>
                <w:rFonts w:ascii="Times New Roman" w:hAnsi="Times New Roman" w:cs="Times New Roman"/>
                <w:sz w:val="28"/>
              </w:rPr>
              <w:t xml:space="preserve"> other common symptoms of coronavirus such as a new cough, loss or changed sense of taste o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 xml:space="preserve">r smell, or shortness of breath. </w:t>
            </w:r>
          </w:p>
          <w:p w:rsidR="00A15D46" w:rsidRPr="00BB150E" w:rsidRDefault="00F11FE0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lastRenderedPageBreak/>
              <w:t xml:space="preserve">• 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>been in close contact with someone who has tested positive for coronavirus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>.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1452" w:rsidRDefault="00F11FE0" w:rsidP="00E914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>been living with someone who is unwell and may have coronavirus.</w:t>
            </w:r>
          </w:p>
          <w:p w:rsidR="00E91452" w:rsidRPr="00E91452" w:rsidRDefault="00E91452" w:rsidP="00E914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91452">
              <w:rPr>
                <w:rFonts w:ascii="Times New Roman" w:hAnsi="Times New Roman" w:cs="Times New Roman"/>
                <w:sz w:val="28"/>
              </w:rPr>
              <w:t xml:space="preserve">Other uncommon symptoms of Covid-19 such as sore throat, headaches or diarrhoea. </w:t>
            </w:r>
          </w:p>
          <w:p w:rsidR="00E91452" w:rsidRPr="00E91452" w:rsidRDefault="00E91452" w:rsidP="00E914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91452">
              <w:rPr>
                <w:rFonts w:ascii="Times New Roman" w:hAnsi="Times New Roman" w:cs="Times New Roman"/>
                <w:sz w:val="28"/>
              </w:rPr>
              <w:t>Returned from another country within the last 14 days.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You will need to: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1. Isolate your child. This means keeping them at home and completely avoiding contact with other people, as much as possible. Your child should only leave your home to have a test or to see your GP.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2. Phone your GP. They will advise you if your child needs a coronavirus test.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>3. Everyone that your child lives with should also restrict their movements, at least until your child gets a diagnosis from their GP or a coronavirus test result. This means not going to school, childcare or work.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 4. Treat your child at home for their symptoms.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D46" w:rsidRPr="006E0077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>I have attached a leaflet from the HSE regarding the re</w:t>
            </w:r>
            <w:r w:rsidR="00BB150E" w:rsidRPr="00BB150E">
              <w:rPr>
                <w:rFonts w:ascii="Times New Roman" w:hAnsi="Times New Roman" w:cs="Times New Roman"/>
                <w:sz w:val="28"/>
              </w:rPr>
              <w:t>turn to school</w:t>
            </w:r>
            <w:r w:rsidR="00FB337D">
              <w:rPr>
                <w:rFonts w:ascii="Times New Roman" w:hAnsi="Times New Roman" w:cs="Times New Roman"/>
                <w:sz w:val="28"/>
              </w:rPr>
              <w:t xml:space="preserve"> for JI-2</w:t>
            </w:r>
            <w:r w:rsidR="00FB337D" w:rsidRPr="00FB337D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  <w:r w:rsidR="00FB337D">
              <w:rPr>
                <w:rFonts w:ascii="Times New Roman" w:hAnsi="Times New Roman" w:cs="Times New Roman"/>
                <w:sz w:val="28"/>
              </w:rPr>
              <w:t xml:space="preserve"> Class</w:t>
            </w:r>
            <w:r w:rsidR="00BB150E" w:rsidRPr="00BB150E">
              <w:rPr>
                <w:rFonts w:ascii="Times New Roman" w:hAnsi="Times New Roman" w:cs="Times New Roman"/>
                <w:sz w:val="28"/>
              </w:rPr>
              <w:t>. Please find additional</w:t>
            </w:r>
            <w:r w:rsidRPr="00BB150E">
              <w:rPr>
                <w:rFonts w:ascii="Times New Roman" w:hAnsi="Times New Roman" w:cs="Times New Roman"/>
                <w:sz w:val="28"/>
              </w:rPr>
              <w:t xml:space="preserve"> information at </w:t>
            </w:r>
            <w:hyperlink r:id="rId8" w:history="1">
              <w:r w:rsidR="006E0077" w:rsidRPr="006E0077">
                <w:rPr>
                  <w:rFonts w:ascii="Arial" w:hAnsi="Arial" w:cs="Arial"/>
                  <w:color w:val="2C55A2"/>
                  <w:sz w:val="27"/>
                  <w:szCs w:val="27"/>
                  <w:u w:val="single"/>
                  <w:shd w:val="clear" w:color="auto" w:fill="FFFFFF"/>
                </w:rPr>
                <w:t>www.hse.ie/cvdsch</w:t>
              </w:r>
            </w:hyperlink>
          </w:p>
        </w:tc>
      </w:tr>
      <w:tr w:rsidR="00A15D46" w:rsidRPr="00BB150E" w:rsidTr="008A1079">
        <w:tc>
          <w:tcPr>
            <w:tcW w:w="3125" w:type="dxa"/>
          </w:tcPr>
          <w:p w:rsidR="00A15D46" w:rsidRPr="00BB150E" w:rsidRDefault="00A15D4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Dealing with a Covid-19 case</w:t>
            </w:r>
            <w:r w:rsidR="00F11FE0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school </w:t>
            </w:r>
          </w:p>
        </w:tc>
        <w:tc>
          <w:tcPr>
            <w:tcW w:w="6117" w:type="dxa"/>
          </w:tcPr>
          <w:p w:rsidR="00A15D4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If a pupil is a suspected case he/she will be taken to an isolation area and they will be given a mask to wear.</w:t>
            </w:r>
          </w:p>
          <w:p w:rsidR="00D22E0F" w:rsidRPr="00C540CD" w:rsidRDefault="00E807B6" w:rsidP="00C540C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The Parents/Guardians will be contacted immediately.</w:t>
            </w:r>
          </w:p>
        </w:tc>
      </w:tr>
    </w:tbl>
    <w:p w:rsidR="008A1079" w:rsidRPr="008A1079" w:rsidRDefault="008A1079" w:rsidP="00F11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52" w:rsidRPr="008A1079" w:rsidRDefault="00EB746D" w:rsidP="00F11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the S</w:t>
      </w:r>
      <w:r w:rsidR="008A1079" w:rsidRPr="008A1079">
        <w:rPr>
          <w:rFonts w:ascii="Times New Roman" w:hAnsi="Times New Roman" w:cs="Times New Roman"/>
          <w:sz w:val="28"/>
          <w:szCs w:val="28"/>
        </w:rPr>
        <w:t xml:space="preserve">taff I would </w:t>
      </w:r>
      <w:r>
        <w:rPr>
          <w:rFonts w:ascii="Times New Roman" w:hAnsi="Times New Roman" w:cs="Times New Roman"/>
          <w:sz w:val="28"/>
          <w:szCs w:val="28"/>
        </w:rPr>
        <w:t>like to thank you for all of the</w:t>
      </w:r>
      <w:r w:rsidR="008A1079" w:rsidRPr="008A1079">
        <w:rPr>
          <w:rFonts w:ascii="Times New Roman" w:hAnsi="Times New Roman" w:cs="Times New Roman"/>
          <w:sz w:val="28"/>
          <w:szCs w:val="28"/>
        </w:rPr>
        <w:t xml:space="preserve"> time and effort </w:t>
      </w: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8A1079" w:rsidRPr="008A1079">
        <w:rPr>
          <w:rFonts w:ascii="Times New Roman" w:hAnsi="Times New Roman" w:cs="Times New Roman"/>
          <w:sz w:val="28"/>
          <w:szCs w:val="28"/>
        </w:rPr>
        <w:t>put into engaging w</w:t>
      </w:r>
      <w:r>
        <w:rPr>
          <w:rFonts w:ascii="Times New Roman" w:hAnsi="Times New Roman" w:cs="Times New Roman"/>
          <w:sz w:val="28"/>
          <w:szCs w:val="28"/>
        </w:rPr>
        <w:t xml:space="preserve">ith our online learning. We </w:t>
      </w:r>
      <w:r w:rsidR="0080579D" w:rsidRPr="008A1079">
        <w:rPr>
          <w:rFonts w:ascii="Times New Roman" w:hAnsi="Times New Roman" w:cs="Times New Roman"/>
          <w:sz w:val="28"/>
          <w:szCs w:val="28"/>
        </w:rPr>
        <w:t xml:space="preserve">look forward to </w:t>
      </w:r>
      <w:r w:rsidR="00D54757" w:rsidRPr="008A1079">
        <w:rPr>
          <w:rFonts w:ascii="Times New Roman" w:hAnsi="Times New Roman" w:cs="Times New Roman"/>
          <w:sz w:val="28"/>
          <w:szCs w:val="28"/>
        </w:rPr>
        <w:t xml:space="preserve">seeing </w:t>
      </w:r>
      <w:r w:rsidR="00A15D46" w:rsidRPr="008A1079">
        <w:rPr>
          <w:rFonts w:ascii="Times New Roman" w:hAnsi="Times New Roman" w:cs="Times New Roman"/>
          <w:sz w:val="28"/>
          <w:szCs w:val="28"/>
        </w:rPr>
        <w:t>all</w:t>
      </w:r>
      <w:r w:rsidR="00C540CD">
        <w:rPr>
          <w:rFonts w:ascii="Times New Roman" w:hAnsi="Times New Roman" w:cs="Times New Roman"/>
          <w:sz w:val="28"/>
          <w:szCs w:val="28"/>
        </w:rPr>
        <w:t xml:space="preserve"> of</w:t>
      </w:r>
      <w:r w:rsidR="00A15D46" w:rsidRPr="008A1079">
        <w:rPr>
          <w:rFonts w:ascii="Times New Roman" w:hAnsi="Times New Roman" w:cs="Times New Roman"/>
          <w:sz w:val="28"/>
          <w:szCs w:val="28"/>
        </w:rPr>
        <w:t xml:space="preserve"> the Boys and Girls</w:t>
      </w:r>
      <w:r w:rsidR="006E0077">
        <w:rPr>
          <w:rFonts w:ascii="Times New Roman" w:hAnsi="Times New Roman" w:cs="Times New Roman"/>
          <w:sz w:val="28"/>
          <w:szCs w:val="28"/>
        </w:rPr>
        <w:t xml:space="preserve"> from Junior Infants to Second Class</w:t>
      </w:r>
      <w:r w:rsidR="00A15D46" w:rsidRPr="008A1079">
        <w:rPr>
          <w:rFonts w:ascii="Times New Roman" w:hAnsi="Times New Roman" w:cs="Times New Roman"/>
          <w:sz w:val="28"/>
          <w:szCs w:val="28"/>
        </w:rPr>
        <w:t xml:space="preserve"> on Monday</w:t>
      </w:r>
      <w:r w:rsidR="00D54757" w:rsidRPr="008A1079">
        <w:rPr>
          <w:rFonts w:ascii="Times New Roman" w:hAnsi="Times New Roman" w:cs="Times New Roman"/>
          <w:sz w:val="28"/>
          <w:szCs w:val="28"/>
        </w:rPr>
        <w:t xml:space="preserve"> morning</w:t>
      </w:r>
      <w:r w:rsidR="00A15D46" w:rsidRPr="008A1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46" w:rsidRPr="00BB150E" w:rsidRDefault="00A15D46" w:rsidP="00F11FE0">
      <w:pPr>
        <w:jc w:val="both"/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>Kind regards,</w:t>
      </w:r>
    </w:p>
    <w:p w:rsidR="00A15D46" w:rsidRPr="00BB150E" w:rsidRDefault="00A15D46" w:rsidP="00CF5A52">
      <w:pPr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>Ms. Fallon</w:t>
      </w:r>
    </w:p>
    <w:p w:rsidR="00CF5A52" w:rsidRPr="00EB746D" w:rsidRDefault="00F11FE0" w:rsidP="00CF5A52">
      <w:pPr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 xml:space="preserve">Principal </w:t>
      </w: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P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A52" w:rsidRPr="00CF5A52" w:rsidSect="003708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C2A"/>
    <w:multiLevelType w:val="hybridMultilevel"/>
    <w:tmpl w:val="6BFC3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9DB"/>
    <w:multiLevelType w:val="hybridMultilevel"/>
    <w:tmpl w:val="402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DB8"/>
    <w:multiLevelType w:val="hybridMultilevel"/>
    <w:tmpl w:val="0560A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870"/>
    <w:multiLevelType w:val="hybridMultilevel"/>
    <w:tmpl w:val="A3686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BEA"/>
    <w:multiLevelType w:val="hybridMultilevel"/>
    <w:tmpl w:val="2602A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354D"/>
    <w:multiLevelType w:val="hybridMultilevel"/>
    <w:tmpl w:val="31061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075A"/>
    <w:multiLevelType w:val="hybridMultilevel"/>
    <w:tmpl w:val="5E02D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52"/>
    <w:rsid w:val="00014074"/>
    <w:rsid w:val="00090F71"/>
    <w:rsid w:val="00172C6D"/>
    <w:rsid w:val="00231606"/>
    <w:rsid w:val="00256B00"/>
    <w:rsid w:val="00270FDA"/>
    <w:rsid w:val="002E4C05"/>
    <w:rsid w:val="002F0313"/>
    <w:rsid w:val="003178B5"/>
    <w:rsid w:val="00370835"/>
    <w:rsid w:val="003A60FA"/>
    <w:rsid w:val="004F00DF"/>
    <w:rsid w:val="00600325"/>
    <w:rsid w:val="006E0077"/>
    <w:rsid w:val="007D0B99"/>
    <w:rsid w:val="0080579D"/>
    <w:rsid w:val="00835D04"/>
    <w:rsid w:val="008A1079"/>
    <w:rsid w:val="00A15D46"/>
    <w:rsid w:val="00BB150E"/>
    <w:rsid w:val="00BC17E8"/>
    <w:rsid w:val="00C26D1C"/>
    <w:rsid w:val="00C47580"/>
    <w:rsid w:val="00C540CD"/>
    <w:rsid w:val="00C75239"/>
    <w:rsid w:val="00C93763"/>
    <w:rsid w:val="00CC75BA"/>
    <w:rsid w:val="00CF5A52"/>
    <w:rsid w:val="00D22E0F"/>
    <w:rsid w:val="00D36F2E"/>
    <w:rsid w:val="00D41526"/>
    <w:rsid w:val="00D54757"/>
    <w:rsid w:val="00E807B6"/>
    <w:rsid w:val="00E91452"/>
    <w:rsid w:val="00EB746D"/>
    <w:rsid w:val="00F11FE0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5D7C9-FE4E-47BE-A213-3EA437E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cvdsch" TargetMode="External"/><Relationship Id="rId3" Type="http://schemas.openxmlformats.org/officeDocument/2006/relationships/styles" Target="styles.xml"/><Relationship Id="rId7" Type="http://schemas.openxmlformats.org/officeDocument/2006/relationships/hyperlink" Target="mailto:ballyleagu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AD7B-729E-459D-B017-CD4F61C9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2021-02-24T10:28:00Z</dcterms:created>
  <dcterms:modified xsi:type="dcterms:W3CDTF">2021-02-24T10:57:00Z</dcterms:modified>
</cp:coreProperties>
</file>